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2F96" w14:textId="77777777" w:rsidR="0098265C" w:rsidRDefault="0098265C" w:rsidP="0098265C">
      <w:pPr>
        <w:rPr>
          <w:rFonts w:ascii="Arial Black" w:hAnsi="Arial Black"/>
          <w:sz w:val="40"/>
          <w:szCs w:val="40"/>
          <w:u w:val="single"/>
        </w:rPr>
      </w:pPr>
    </w:p>
    <w:p w14:paraId="18C34AEC" w14:textId="5F9F6C0F" w:rsidR="00E232F4" w:rsidRPr="0098265C" w:rsidRDefault="002F2F58" w:rsidP="000401A9">
      <w:pPr>
        <w:jc w:val="center"/>
        <w:rPr>
          <w:rFonts w:ascii="Arial Black" w:hAnsi="Arial Black"/>
          <w:sz w:val="52"/>
          <w:szCs w:val="52"/>
          <w:u w:val="single"/>
        </w:rPr>
      </w:pPr>
      <w:r w:rsidRPr="0098265C">
        <w:rPr>
          <w:rFonts w:ascii="Arial Black" w:hAnsi="Arial Black"/>
          <w:sz w:val="52"/>
          <w:szCs w:val="52"/>
          <w:u w:val="single"/>
        </w:rPr>
        <w:t>KREDYT MIESZKANIOWY</w:t>
      </w:r>
    </w:p>
    <w:p w14:paraId="02015298" w14:textId="46D24D55" w:rsidR="00891CA2" w:rsidRDefault="00891CA2" w:rsidP="000401A9">
      <w:pPr>
        <w:jc w:val="center"/>
        <w:rPr>
          <w:rFonts w:ascii="Arial Black" w:hAnsi="Arial Black"/>
          <w:sz w:val="40"/>
          <w:szCs w:val="40"/>
          <w:u w:val="single"/>
        </w:rPr>
      </w:pPr>
    </w:p>
    <w:p w14:paraId="47A1F1E6" w14:textId="18DAD7BA" w:rsidR="0098265C" w:rsidRPr="000401A9" w:rsidRDefault="00F9774E" w:rsidP="000401A9">
      <w:pPr>
        <w:jc w:val="center"/>
        <w:rPr>
          <w:rFonts w:ascii="Arial Black" w:hAnsi="Arial Black"/>
          <w:sz w:val="40"/>
          <w:szCs w:val="40"/>
          <w:u w:val="single"/>
        </w:rPr>
      </w:pPr>
      <w:r w:rsidRPr="00653559">
        <w:rPr>
          <w:noProof/>
          <w14:cntxtAlts/>
        </w:rPr>
        <w:drawing>
          <wp:anchor distT="0" distB="0" distL="114300" distR="114300" simplePos="0" relativeHeight="251659264" behindDoc="1" locked="0" layoutInCell="1" allowOverlap="1" wp14:anchorId="075A9DAC" wp14:editId="0BDEDDCC">
            <wp:simplePos x="0" y="0"/>
            <wp:positionH relativeFrom="column">
              <wp:posOffset>3605530</wp:posOffset>
            </wp:positionH>
            <wp:positionV relativeFrom="paragraph">
              <wp:posOffset>6350</wp:posOffset>
            </wp:positionV>
            <wp:extent cx="2714625" cy="2914650"/>
            <wp:effectExtent l="0" t="0" r="9525" b="0"/>
            <wp:wrapNone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DED4B" w14:textId="0A6D74A7" w:rsidR="002F2F58" w:rsidRPr="002F2F58" w:rsidRDefault="002F2F58" w:rsidP="002F2F58">
      <w:pPr>
        <w:rPr>
          <w:rFonts w:ascii="Arial Black" w:hAnsi="Arial Black"/>
          <w:i/>
          <w:iCs/>
          <w:sz w:val="44"/>
          <w:szCs w:val="44"/>
        </w:rPr>
      </w:pPr>
      <w:r w:rsidRPr="00653559">
        <w:rPr>
          <w:rFonts w:ascii="Book Antiqua" w:hAnsi="Book Antiqua"/>
          <w:b/>
          <w:bCs/>
          <w:i/>
          <w:iCs/>
          <w:sz w:val="28"/>
          <w:szCs w:val="28"/>
          <w14:cntxtAlts/>
        </w:rPr>
        <w:t>OPROCENTOWANIE KREDYTU</w:t>
      </w:r>
      <w:r w:rsidRPr="002F2F58">
        <w:rPr>
          <w:rFonts w:ascii="Book Antiqua" w:hAnsi="Book Antiqua"/>
          <w:b/>
          <w:bCs/>
          <w:i/>
          <w:iCs/>
          <w:sz w:val="28"/>
          <w:szCs w:val="28"/>
        </w:rPr>
        <w:t xml:space="preserve">     </w:t>
      </w:r>
      <w:r w:rsidRPr="002F2F58">
        <w:rPr>
          <w:rFonts w:ascii="Book Antiqua" w:hAnsi="Book Antiqua"/>
          <w:b/>
          <w:bCs/>
          <w:i/>
          <w:iCs/>
          <w:sz w:val="52"/>
          <w:szCs w:val="52"/>
        </w:rPr>
        <w:t xml:space="preserve"> </w:t>
      </w:r>
      <w:r w:rsidR="00380409">
        <w:rPr>
          <w:rFonts w:ascii="Arial Black" w:hAnsi="Arial Black"/>
          <w:b/>
          <w:bCs/>
          <w:i/>
          <w:iCs/>
          <w:sz w:val="36"/>
          <w:szCs w:val="36"/>
        </w:rPr>
        <w:t>2</w:t>
      </w:r>
      <w:r w:rsidRPr="007164BD">
        <w:rPr>
          <w:rFonts w:ascii="Arial Black" w:hAnsi="Arial Black"/>
          <w:b/>
          <w:bCs/>
          <w:i/>
          <w:iCs/>
          <w:sz w:val="36"/>
          <w:szCs w:val="36"/>
        </w:rPr>
        <w:t>,</w:t>
      </w:r>
      <w:r w:rsidR="00380409">
        <w:rPr>
          <w:rFonts w:ascii="Arial Black" w:hAnsi="Arial Black"/>
          <w:b/>
          <w:bCs/>
          <w:i/>
          <w:iCs/>
          <w:sz w:val="36"/>
          <w:szCs w:val="36"/>
        </w:rPr>
        <w:t>1</w:t>
      </w:r>
      <w:r w:rsidR="00EF559E">
        <w:rPr>
          <w:rFonts w:ascii="Arial Black" w:hAnsi="Arial Black"/>
          <w:b/>
          <w:bCs/>
          <w:i/>
          <w:iCs/>
          <w:sz w:val="36"/>
          <w:szCs w:val="36"/>
        </w:rPr>
        <w:t>4</w:t>
      </w:r>
      <w:r w:rsidRPr="007164BD">
        <w:rPr>
          <w:rFonts w:ascii="Arial Black" w:hAnsi="Arial Black"/>
          <w:b/>
          <w:bCs/>
          <w:i/>
          <w:iCs/>
          <w:sz w:val="36"/>
          <w:szCs w:val="36"/>
        </w:rPr>
        <w:t>%*</w:t>
      </w:r>
      <w:bookmarkStart w:id="0" w:name="_Hlk29472990"/>
      <w:r w:rsidRPr="007164BD">
        <w:rPr>
          <w:rFonts w:ascii="Book Antiqua" w:hAnsi="Book Antiqua"/>
          <w:b/>
          <w:bCs/>
          <w:i/>
          <w:iCs/>
          <w:sz w:val="52"/>
          <w:szCs w:val="52"/>
        </w:rPr>
        <w:t xml:space="preserve"> </w:t>
      </w:r>
    </w:p>
    <w:bookmarkEnd w:id="0"/>
    <w:p w14:paraId="09DFC8B2" w14:textId="77777777" w:rsidR="0098265C" w:rsidRDefault="0098265C" w:rsidP="00D72CA2">
      <w:pPr>
        <w:tabs>
          <w:tab w:val="left" w:pos="7770"/>
        </w:tabs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72251A81" w14:textId="1BE3B692" w:rsidR="002F2F58" w:rsidRPr="002F2F58" w:rsidRDefault="002F2F58" w:rsidP="00D72CA2">
      <w:pPr>
        <w:tabs>
          <w:tab w:val="left" w:pos="7770"/>
        </w:tabs>
        <w:rPr>
          <w:rFonts w:ascii="Book Antiqua" w:hAnsi="Book Antiqua"/>
          <w:b/>
          <w:bCs/>
        </w:rPr>
      </w:pPr>
      <w:r w:rsidRPr="00653559">
        <w:rPr>
          <w:rFonts w:ascii="Book Antiqua" w:hAnsi="Book Antiqua"/>
          <w:b/>
          <w:bCs/>
          <w:i/>
          <w:iCs/>
          <w:sz w:val="28"/>
          <w:szCs w:val="28"/>
        </w:rPr>
        <w:t>PROWIZJA</w:t>
      </w:r>
      <w:r w:rsidRPr="00653559">
        <w:rPr>
          <w:rFonts w:ascii="Book Antiqua" w:hAnsi="Book Antiqua"/>
          <w:b/>
          <w:bCs/>
          <w:i/>
          <w:iCs/>
        </w:rPr>
        <w:t xml:space="preserve"> </w:t>
      </w:r>
      <w:r>
        <w:rPr>
          <w:rFonts w:ascii="Book Antiqua" w:hAnsi="Book Antiqua"/>
          <w:b/>
          <w:bCs/>
        </w:rPr>
        <w:t xml:space="preserve">     </w:t>
      </w:r>
      <w:r w:rsidRPr="007164BD">
        <w:rPr>
          <w:rFonts w:ascii="Arial Black" w:hAnsi="Arial Black"/>
          <w:b/>
          <w:bCs/>
          <w:sz w:val="36"/>
          <w:szCs w:val="36"/>
        </w:rPr>
        <w:t>1%**</w:t>
      </w:r>
      <w:r w:rsidR="00D72CA2">
        <w:rPr>
          <w:rFonts w:ascii="Arial Black" w:hAnsi="Arial Black"/>
          <w:b/>
          <w:bCs/>
          <w:sz w:val="16"/>
          <w:szCs w:val="16"/>
        </w:rPr>
        <w:tab/>
      </w:r>
    </w:p>
    <w:p w14:paraId="28BA6BCA" w14:textId="5CEBD51E" w:rsidR="000F7313" w:rsidRPr="00705852" w:rsidRDefault="002F2F58" w:rsidP="002F2F58">
      <w:pPr>
        <w:rPr>
          <w:rFonts w:ascii="Book Antiqua" w:hAnsi="Book Antiqua"/>
          <w:b/>
          <w:bCs/>
          <w:sz w:val="52"/>
          <w:szCs w:val="52"/>
        </w:rPr>
      </w:pPr>
      <w:r>
        <w:rPr>
          <w:rFonts w:ascii="Book Antiqua" w:hAnsi="Book Antiqua"/>
          <w:b/>
          <w:bCs/>
          <w:sz w:val="52"/>
          <w:szCs w:val="52"/>
        </w:rPr>
        <w:t xml:space="preserve">    </w:t>
      </w:r>
    </w:p>
    <w:p w14:paraId="20315A2A" w14:textId="77777777" w:rsidR="0098265C" w:rsidRDefault="0098265C" w:rsidP="00E232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1836" w14:textId="69231D58" w:rsidR="0098265C" w:rsidRDefault="0098265C" w:rsidP="00E232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9A28" w14:textId="77777777" w:rsidR="0098265C" w:rsidRDefault="0098265C" w:rsidP="00E232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5E161" w14:textId="312EFD09" w:rsidR="0026509F" w:rsidRPr="00811E55" w:rsidRDefault="000F7313" w:rsidP="00E232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1E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70BB2" w:rsidRPr="00811E55">
        <w:rPr>
          <w:rFonts w:ascii="Times New Roman" w:hAnsi="Times New Roman" w:cs="Times New Roman"/>
          <w:b/>
          <w:bCs/>
          <w:sz w:val="24"/>
          <w:szCs w:val="24"/>
        </w:rPr>
        <w:t>okres kredytowania do 30 lat</w:t>
      </w:r>
      <w:r w:rsidR="007C4A6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C63F42B" w14:textId="29220054" w:rsidR="001F09FA" w:rsidRDefault="0026509F" w:rsidP="00E232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1E5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F09FA" w:rsidRPr="00811E55">
        <w:rPr>
          <w:rFonts w:ascii="Times New Roman" w:hAnsi="Times New Roman" w:cs="Times New Roman"/>
          <w:b/>
          <w:bCs/>
          <w:sz w:val="24"/>
          <w:szCs w:val="24"/>
        </w:rPr>
        <w:t xml:space="preserve"> maksymalna kwota kredytu </w:t>
      </w:r>
      <w:r w:rsidR="00E70BB2" w:rsidRPr="00811E5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F62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1EA2">
        <w:rPr>
          <w:rFonts w:ascii="Times New Roman" w:hAnsi="Times New Roman" w:cs="Times New Roman"/>
          <w:b/>
          <w:bCs/>
          <w:sz w:val="24"/>
          <w:szCs w:val="24"/>
        </w:rPr>
        <w:t> 000 000,00</w:t>
      </w:r>
      <w:r w:rsidR="00040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9FA" w:rsidRPr="00811E5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811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A6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B7E9148" w14:textId="14DFEAA2" w:rsidR="00D80351" w:rsidRPr="00811E55" w:rsidRDefault="00D80351" w:rsidP="00E232F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wkład własny minimum 20%,</w:t>
      </w:r>
    </w:p>
    <w:p w14:paraId="319AFCB9" w14:textId="622F82C5" w:rsidR="00E70BB2" w:rsidRPr="00811E55" w:rsidRDefault="00E70BB2" w:rsidP="00E70BB2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11E55">
        <w:rPr>
          <w:rFonts w:ascii="Times New Roman" w:hAnsi="Times New Roman" w:cs="Times New Roman"/>
          <w:b/>
          <w:bCs/>
          <w:sz w:val="24"/>
          <w:szCs w:val="24"/>
        </w:rPr>
        <w:t>- zabezpieczenie kredytu – podstawową formą zabezpieczenia jest hipoteka</w:t>
      </w:r>
      <w:r w:rsidR="007C4A6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1DE1CA7" w14:textId="53B8A638" w:rsidR="00E70BB2" w:rsidRPr="00811E55" w:rsidRDefault="00E70BB2" w:rsidP="00E70BB2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11E55">
        <w:rPr>
          <w:rFonts w:ascii="Times New Roman" w:hAnsi="Times New Roman" w:cs="Times New Roman"/>
          <w:b/>
          <w:bCs/>
          <w:sz w:val="24"/>
          <w:szCs w:val="24"/>
        </w:rPr>
        <w:t>- spłaty w ratach równych lub malejących</w:t>
      </w:r>
      <w:r w:rsidR="007C4A6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74D8CCC" w14:textId="6DCD8656" w:rsidR="002F2F58" w:rsidRDefault="0026509F" w:rsidP="000401A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1E55">
        <w:rPr>
          <w:rFonts w:ascii="Times New Roman" w:hAnsi="Times New Roman" w:cs="Times New Roman"/>
          <w:b/>
          <w:bCs/>
          <w:sz w:val="24"/>
          <w:szCs w:val="24"/>
        </w:rPr>
        <w:t>- szybka decyzja kredytowa</w:t>
      </w:r>
      <w:r w:rsidR="007C4A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3973F6" w14:textId="6E0B9432" w:rsidR="000401A9" w:rsidRDefault="000401A9" w:rsidP="000401A9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</w:p>
    <w:p w14:paraId="4D412DB0" w14:textId="58829C84" w:rsidR="0098265C" w:rsidRDefault="0098265C" w:rsidP="000401A9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</w:p>
    <w:p w14:paraId="25BB5D28" w14:textId="1FF17BE9" w:rsidR="0098265C" w:rsidRDefault="0098265C" w:rsidP="000401A9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</w:p>
    <w:p w14:paraId="0E2B4BDA" w14:textId="77777777" w:rsidR="0098265C" w:rsidRPr="000401A9" w:rsidRDefault="0098265C" w:rsidP="000401A9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</w:p>
    <w:p w14:paraId="451F3059" w14:textId="77777777" w:rsidR="002F2F58" w:rsidRPr="000401A9" w:rsidRDefault="002F2F58" w:rsidP="002F2F5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0401A9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26509F" w:rsidRPr="000401A9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 xml:space="preserve">g zmiennej stopy procentowej w stosunku rocznym, </w:t>
      </w:r>
    </w:p>
    <w:p w14:paraId="588E8FB0" w14:textId="7C8B21F8" w:rsidR="002F2F58" w:rsidRDefault="002F2F58" w:rsidP="002F2F5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0401A9">
        <w:rPr>
          <w:rFonts w:ascii="Times New Roman" w:hAnsi="Times New Roman" w:cs="Times New Roman"/>
          <w:i/>
          <w:iCs/>
          <w:sz w:val="18"/>
          <w:szCs w:val="18"/>
        </w:rPr>
        <w:t>Wibor</w:t>
      </w:r>
      <w:proofErr w:type="spellEnd"/>
      <w:r w:rsidRPr="000401A9">
        <w:rPr>
          <w:rFonts w:ascii="Times New Roman" w:hAnsi="Times New Roman" w:cs="Times New Roman"/>
          <w:i/>
          <w:iCs/>
          <w:sz w:val="18"/>
          <w:szCs w:val="18"/>
        </w:rPr>
        <w:t xml:space="preserve"> 3M plus marża Banku </w:t>
      </w:r>
      <w:r w:rsidR="00380409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380409">
        <w:rPr>
          <w:rFonts w:ascii="Times New Roman" w:hAnsi="Times New Roman" w:cs="Times New Roman"/>
          <w:i/>
          <w:iCs/>
          <w:sz w:val="18"/>
          <w:szCs w:val="18"/>
        </w:rPr>
        <w:t>9</w:t>
      </w:r>
      <w:r w:rsidR="002C48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401A9" w:rsidRPr="000401A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 xml:space="preserve">pp. </w:t>
      </w:r>
      <w:r w:rsidR="00466BB7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 xml:space="preserve">g stanu na </w:t>
      </w:r>
      <w:r w:rsidR="000401A9" w:rsidRPr="000401A9">
        <w:rPr>
          <w:rFonts w:ascii="Times New Roman" w:hAnsi="Times New Roman" w:cs="Times New Roman"/>
          <w:i/>
          <w:iCs/>
          <w:sz w:val="18"/>
          <w:szCs w:val="18"/>
        </w:rPr>
        <w:t>0</w:t>
      </w:r>
      <w:r w:rsidR="00290129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EF559E">
        <w:rPr>
          <w:rFonts w:ascii="Times New Roman" w:hAnsi="Times New Roman" w:cs="Times New Roman"/>
          <w:i/>
          <w:iCs/>
          <w:sz w:val="18"/>
          <w:szCs w:val="18"/>
        </w:rPr>
        <w:t>10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>.20</w:t>
      </w:r>
      <w:r w:rsidR="00C06C4D">
        <w:rPr>
          <w:rFonts w:ascii="Times New Roman" w:hAnsi="Times New Roman" w:cs="Times New Roman"/>
          <w:i/>
          <w:iCs/>
          <w:sz w:val="18"/>
          <w:szCs w:val="18"/>
        </w:rPr>
        <w:t>21</w:t>
      </w:r>
      <w:r w:rsidRPr="000401A9">
        <w:rPr>
          <w:rFonts w:ascii="Times New Roman" w:hAnsi="Times New Roman" w:cs="Times New Roman"/>
          <w:i/>
          <w:iCs/>
          <w:sz w:val="18"/>
          <w:szCs w:val="18"/>
        </w:rPr>
        <w:t>r.</w:t>
      </w:r>
    </w:p>
    <w:p w14:paraId="1697AEAC" w14:textId="77777777" w:rsidR="00D41409" w:rsidRPr="000401A9" w:rsidRDefault="00D41409" w:rsidP="002F2F5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9CA37A2" w14:textId="2E099222" w:rsidR="00894F99" w:rsidRPr="0098265C" w:rsidRDefault="002F2F58" w:rsidP="0098265C">
      <w:pPr>
        <w:rPr>
          <w:rStyle w:val="Uwydatnienie"/>
          <w:rFonts w:ascii="Times New Roman" w:hAnsi="Times New Roman" w:cs="Times New Roman"/>
          <w:sz w:val="18"/>
          <w:szCs w:val="18"/>
        </w:rPr>
      </w:pPr>
      <w:r w:rsidRPr="000401A9">
        <w:rPr>
          <w:rFonts w:ascii="Times New Roman" w:hAnsi="Times New Roman" w:cs="Times New Roman"/>
          <w:i/>
          <w:iCs/>
          <w:sz w:val="18"/>
          <w:szCs w:val="18"/>
        </w:rPr>
        <w:t>**prowizja przygotowawcza od kwoty udzielonego kredytu</w:t>
      </w:r>
    </w:p>
    <w:p w14:paraId="19F2D2F2" w14:textId="4037F513" w:rsidR="00894F99" w:rsidRDefault="00894F99" w:rsidP="00D3105D">
      <w:pPr>
        <w:jc w:val="both"/>
        <w:rPr>
          <w:rStyle w:val="Uwydatnienie"/>
          <w:rFonts w:ascii="Times New Roman" w:hAnsi="Times New Roman" w:cs="Times New Roman"/>
          <w:bCs/>
          <w:sz w:val="20"/>
          <w:szCs w:val="20"/>
        </w:rPr>
      </w:pPr>
    </w:p>
    <w:p w14:paraId="3DC1A1C2" w14:textId="486770BC" w:rsidR="0098265C" w:rsidRDefault="0098265C" w:rsidP="00D3105D">
      <w:pPr>
        <w:jc w:val="both"/>
        <w:rPr>
          <w:rStyle w:val="Uwydatnienie"/>
          <w:rFonts w:ascii="Times New Roman" w:hAnsi="Times New Roman" w:cs="Times New Roman"/>
          <w:bCs/>
          <w:sz w:val="20"/>
          <w:szCs w:val="20"/>
        </w:rPr>
      </w:pPr>
    </w:p>
    <w:p w14:paraId="435CAD4B" w14:textId="552745F2" w:rsidR="0098265C" w:rsidRDefault="0098265C" w:rsidP="00D3105D">
      <w:pPr>
        <w:jc w:val="both"/>
        <w:rPr>
          <w:rStyle w:val="Uwydatnienie"/>
          <w:rFonts w:ascii="Times New Roman" w:hAnsi="Times New Roman" w:cs="Times New Roman"/>
          <w:bCs/>
          <w:sz w:val="20"/>
          <w:szCs w:val="20"/>
        </w:rPr>
      </w:pPr>
    </w:p>
    <w:p w14:paraId="5D32FD7D" w14:textId="77777777" w:rsidR="001D66D0" w:rsidRDefault="001D66D0" w:rsidP="00D3105D">
      <w:pPr>
        <w:jc w:val="both"/>
        <w:rPr>
          <w:rStyle w:val="Uwydatnienie"/>
          <w:rFonts w:ascii="Times New Roman" w:hAnsi="Times New Roman" w:cs="Times New Roman"/>
          <w:bCs/>
          <w:sz w:val="20"/>
          <w:szCs w:val="20"/>
        </w:rPr>
      </w:pPr>
    </w:p>
    <w:p w14:paraId="7691DD06" w14:textId="1DE0195F" w:rsidR="001D66D0" w:rsidRPr="001D66D0" w:rsidRDefault="001D66D0" w:rsidP="00D3105D">
      <w:pPr>
        <w:jc w:val="both"/>
        <w:rPr>
          <w:rStyle w:val="Uwydatnienie"/>
          <w:rFonts w:ascii="Times New Roman" w:hAnsi="Times New Roman" w:cs="Times New Roman"/>
          <w:b/>
        </w:rPr>
      </w:pPr>
      <w:r w:rsidRPr="001D66D0">
        <w:rPr>
          <w:rStyle w:val="Uwydatnienie"/>
          <w:rFonts w:ascii="Times New Roman" w:hAnsi="Times New Roman" w:cs="Times New Roman"/>
          <w:b/>
        </w:rPr>
        <w:lastRenderedPageBreak/>
        <w:t>PRZYKŁAD REPREZENTATYWNY  KREDYTU MIESZKANIOWEGO</w:t>
      </w:r>
    </w:p>
    <w:p w14:paraId="285532DF" w14:textId="77777777" w:rsidR="001D66D0" w:rsidRDefault="001D66D0" w:rsidP="00D3105D">
      <w:pPr>
        <w:jc w:val="both"/>
        <w:rPr>
          <w:rStyle w:val="Uwydatnienie"/>
          <w:rFonts w:ascii="Times New Roman" w:hAnsi="Times New Roman" w:cs="Times New Roman"/>
          <w:bCs/>
          <w:sz w:val="20"/>
          <w:szCs w:val="20"/>
        </w:rPr>
      </w:pPr>
    </w:p>
    <w:p w14:paraId="5880914F" w14:textId="77E3FFE3" w:rsidR="00A53566" w:rsidRPr="000401A9" w:rsidRDefault="003D2606" w:rsidP="00D3105D">
      <w:pPr>
        <w:jc w:val="both"/>
        <w:rPr>
          <w:rStyle w:val="Uwydatnienie"/>
          <w:rFonts w:ascii="Times New Roman" w:hAnsi="Times New Roman" w:cs="Times New Roman"/>
          <w:bCs/>
          <w:sz w:val="20"/>
          <w:szCs w:val="20"/>
        </w:rPr>
      </w:pP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RRSO wynosi </w:t>
      </w:r>
      <w:r w:rsidR="00D42796">
        <w:rPr>
          <w:rStyle w:val="Uwydatnienie"/>
          <w:rFonts w:ascii="Times New Roman" w:hAnsi="Times New Roman" w:cs="Times New Roman"/>
          <w:bCs/>
          <w:sz w:val="20"/>
          <w:szCs w:val="20"/>
        </w:rPr>
        <w:t>2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,</w:t>
      </w:r>
      <w:r w:rsidR="00C06C4D">
        <w:rPr>
          <w:rStyle w:val="Uwydatnienie"/>
          <w:rFonts w:ascii="Times New Roman" w:hAnsi="Times New Roman" w:cs="Times New Roman"/>
          <w:bCs/>
          <w:sz w:val="20"/>
          <w:szCs w:val="20"/>
        </w:rPr>
        <w:t>2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>7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% dla następujących założeń: całkowita kwota kredytu </w:t>
      </w:r>
      <w:r w:rsidR="00DF6903">
        <w:rPr>
          <w:rStyle w:val="Uwydatnienie"/>
          <w:rFonts w:ascii="Times New Roman" w:hAnsi="Times New Roman" w:cs="Times New Roman"/>
          <w:bCs/>
          <w:sz w:val="20"/>
          <w:szCs w:val="20"/>
        </w:rPr>
        <w:t>3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11.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000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,00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PLN, okres </w:t>
      </w:r>
      <w:r w:rsidR="007164BD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obowiązywania umowy 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360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miesięcy, wkład własny</w:t>
      </w:r>
      <w:r w:rsidR="00D80351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minimum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20% wartości nieruchomości, oprocentowanie kredytu</w:t>
      </w:r>
      <w:r w:rsidR="007164BD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zmienne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: </w:t>
      </w:r>
      <w:r w:rsidR="00D42796">
        <w:rPr>
          <w:rStyle w:val="Uwydatnienie"/>
          <w:rFonts w:ascii="Times New Roman" w:hAnsi="Times New Roman" w:cs="Times New Roman"/>
          <w:bCs/>
          <w:sz w:val="20"/>
          <w:szCs w:val="20"/>
        </w:rPr>
        <w:t>2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,</w:t>
      </w:r>
      <w:r w:rsidR="00DF6903">
        <w:rPr>
          <w:rStyle w:val="Uwydatnienie"/>
          <w:rFonts w:ascii="Times New Roman" w:hAnsi="Times New Roman" w:cs="Times New Roman"/>
          <w:bCs/>
          <w:sz w:val="20"/>
          <w:szCs w:val="20"/>
        </w:rPr>
        <w:t>1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4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% w</w:t>
      </w:r>
      <w:r w:rsidR="00811E55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 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skali roku – wyliczone jako suma </w:t>
      </w:r>
      <w:r w:rsidR="007164BD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aktualnego wskaźnika referencyjnego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kredytu (stopa zmienna WIBOR 3M: </w:t>
      </w:r>
      <w:r w:rsidR="00D42796">
        <w:rPr>
          <w:rStyle w:val="Uwydatnienie"/>
          <w:rFonts w:ascii="Times New Roman" w:hAnsi="Times New Roman" w:cs="Times New Roman"/>
          <w:bCs/>
          <w:sz w:val="20"/>
          <w:szCs w:val="20"/>
        </w:rPr>
        <w:t>0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,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24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%) i</w:t>
      </w:r>
      <w:r w:rsidR="00E220C5">
        <w:rPr>
          <w:rStyle w:val="Uwydatnienie"/>
          <w:rFonts w:ascii="Times New Roman" w:hAnsi="Times New Roman" w:cs="Times New Roman"/>
          <w:bCs/>
          <w:sz w:val="20"/>
          <w:szCs w:val="20"/>
        </w:rPr>
        <w:t> 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marży Banku w wysokości </w:t>
      </w:r>
      <w:r w:rsidR="004E107A">
        <w:rPr>
          <w:rStyle w:val="Uwydatnienie"/>
          <w:rFonts w:ascii="Times New Roman" w:hAnsi="Times New Roman" w:cs="Times New Roman"/>
          <w:bCs/>
          <w:sz w:val="20"/>
          <w:szCs w:val="20"/>
        </w:rPr>
        <w:t>1,9</w:t>
      </w:r>
      <w:r w:rsidR="00D42796">
        <w:rPr>
          <w:rStyle w:val="Uwydatnienie"/>
          <w:rFonts w:ascii="Times New Roman" w:hAnsi="Times New Roman" w:cs="Times New Roman"/>
          <w:bCs/>
          <w:sz w:val="20"/>
          <w:szCs w:val="20"/>
        </w:rPr>
        <w:t>0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%. </w:t>
      </w:r>
      <w:r w:rsidR="00D42796" w:rsidRPr="00D42796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Kredyt płatny w 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>3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60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</w:t>
      </w:r>
      <w:r w:rsidR="00D42796" w:rsidRPr="00D42796">
        <w:rPr>
          <w:rStyle w:val="Uwydatnienie"/>
          <w:rFonts w:ascii="Times New Roman" w:hAnsi="Times New Roman" w:cs="Times New Roman"/>
          <w:bCs/>
          <w:sz w:val="20"/>
          <w:szCs w:val="20"/>
        </w:rPr>
        <w:t>malejących miesięcznych ratach kapitałowo-odsetkowych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. Pierwsza rata </w:t>
      </w:r>
      <w:r w:rsidR="00D42796" w:rsidRPr="00D42796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kapitałow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a wyniesie 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867,08 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>zł, pozostałe 3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59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rat kapitałowych </w:t>
      </w:r>
      <w:r w:rsidR="00D42796" w:rsidRPr="00D42796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wyniosą 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863,88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zł każda,</w:t>
      </w:r>
      <w:r w:rsidR="00D42796" w:rsidRPr="00D42796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a odsetki liczone </w:t>
      </w:r>
      <w:r w:rsidR="0029012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są </w:t>
      </w:r>
      <w:r w:rsidR="00D42796" w:rsidRPr="00D42796">
        <w:rPr>
          <w:rStyle w:val="Uwydatnienie"/>
          <w:rFonts w:ascii="Times New Roman" w:hAnsi="Times New Roman" w:cs="Times New Roman"/>
          <w:bCs/>
          <w:sz w:val="20"/>
          <w:szCs w:val="20"/>
        </w:rPr>
        <w:t>od aktualnego salda zadłużenia</w:t>
      </w:r>
      <w:r w:rsidR="00D42796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. </w:t>
      </w:r>
      <w:r w:rsidRPr="00DF6903">
        <w:rPr>
          <w:rFonts w:ascii="Times New Roman" w:hAnsi="Times New Roman" w:cs="Times New Roman"/>
          <w:i/>
          <w:iCs/>
          <w:sz w:val="20"/>
          <w:szCs w:val="20"/>
        </w:rPr>
        <w:t xml:space="preserve">Całkowity koszt kredytu </w:t>
      </w:r>
      <w:r w:rsidR="00EF559E">
        <w:rPr>
          <w:rFonts w:ascii="Times New Roman" w:hAnsi="Times New Roman" w:cs="Times New Roman"/>
          <w:i/>
          <w:iCs/>
          <w:sz w:val="20"/>
          <w:szCs w:val="20"/>
        </w:rPr>
        <w:t>103.830,93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PLN, w tym: suma odsetek w całym okresie kredytowania: 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100.701,93 </w:t>
      </w:r>
      <w:r w:rsidR="00D42796">
        <w:rPr>
          <w:rStyle w:val="Uwydatnienie"/>
          <w:rFonts w:ascii="Times New Roman" w:hAnsi="Times New Roman" w:cs="Times New Roman"/>
          <w:bCs/>
          <w:sz w:val="20"/>
          <w:szCs w:val="20"/>
        </w:rPr>
        <w:t>PLN,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prowizja </w:t>
      </w:r>
      <w:r w:rsidR="004E289A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przygotowawcza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: 1,00% </w:t>
      </w:r>
      <w:r w:rsidR="007164BD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tj.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: </w:t>
      </w:r>
      <w:r w:rsidR="00DF6903">
        <w:rPr>
          <w:rStyle w:val="Uwydatnienie"/>
          <w:rFonts w:ascii="Times New Roman" w:hAnsi="Times New Roman" w:cs="Times New Roman"/>
          <w:bCs/>
          <w:sz w:val="20"/>
          <w:szCs w:val="20"/>
        </w:rPr>
        <w:t>3.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11</w:t>
      </w:r>
      <w:r w:rsidR="00DF6903">
        <w:rPr>
          <w:rStyle w:val="Uwydatnienie"/>
          <w:rFonts w:ascii="Times New Roman" w:hAnsi="Times New Roman" w:cs="Times New Roman"/>
          <w:bCs/>
          <w:sz w:val="20"/>
          <w:szCs w:val="20"/>
        </w:rPr>
        <w:t>0,00 P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LN, koszt podatku od czynności cywilno-prawnych (PCC-1) 19,00 PLN. </w:t>
      </w:r>
      <w:r w:rsidR="002D20F4" w:rsidRPr="000401A9">
        <w:rPr>
          <w:rFonts w:ascii="Times New Roman" w:hAnsi="Times New Roman" w:cs="Times New Roman"/>
          <w:bCs/>
          <w:sz w:val="20"/>
          <w:szCs w:val="20"/>
        </w:rPr>
        <w:t>Dla uzyskania kredytu mieszkaniowego na przedstawionych warunkach niezbędne jest ubezpieczenie nieruchomości stanowiącej przedmiot zabezpieczenia od ognia i innych zdarzeń losowych. Przykład reprezentatywny i wskazana w nim RRSO nie uwzględnia: kosztu umowy ubezpieczenia nieruchomości od ognia i innych zdarzeń losowych oraz kosztów sporządzenia operatu szacunkowego, który wnioskodawca jest zobligowany przedłożyć wraz z</w:t>
      </w:r>
      <w:r w:rsidR="00811E55" w:rsidRPr="000401A9">
        <w:rPr>
          <w:rFonts w:ascii="Times New Roman" w:hAnsi="Times New Roman" w:cs="Times New Roman"/>
          <w:bCs/>
          <w:sz w:val="20"/>
          <w:szCs w:val="20"/>
        </w:rPr>
        <w:t> </w:t>
      </w:r>
      <w:r w:rsidR="002D20F4" w:rsidRPr="000401A9">
        <w:rPr>
          <w:rFonts w:ascii="Times New Roman" w:hAnsi="Times New Roman" w:cs="Times New Roman"/>
          <w:bCs/>
          <w:sz w:val="20"/>
          <w:szCs w:val="20"/>
        </w:rPr>
        <w:t xml:space="preserve">wnioskiem o kredyt – z uwagi na  brak możliwości ustalenia z góry wysokości tych kosztów. 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Całkowita kwota do zapłaty na podstawie powyższych danych wynosi</w:t>
      </w:r>
      <w:r w:rsidR="004E107A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>414.830,93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PLN.</w:t>
      </w:r>
      <w:r w:rsidR="004E289A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W</w:t>
      </w:r>
      <w:r w:rsidR="004E289A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 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całkowitym koszcie kredytu Bank nie uwzględnia następujących kosztów: kosztu ustanowienia hipoteki: 200,00 PLN, koszt zwolnienia hipoteki 10</w:t>
      </w:r>
      <w:r w:rsidR="00894F99">
        <w:rPr>
          <w:rStyle w:val="Uwydatnienie"/>
          <w:rFonts w:ascii="Times New Roman" w:hAnsi="Times New Roman" w:cs="Times New Roman"/>
          <w:bCs/>
          <w:sz w:val="20"/>
          <w:szCs w:val="20"/>
        </w:rPr>
        <w:t>0,00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 PLN</w:t>
      </w:r>
      <w:r w:rsidR="002D20F4"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. 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Oprocentowanie kredytu jest zmienne i w okresie obowiązywania umowy kredytu może ulec podwyższeniu w związku ze wzrostem stopy referencyjnej WIBOR 3M, co spowoduje podwyższenie kwoty spłacanej raty </w:t>
      </w:r>
      <w:r w:rsidR="00D80351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kapitałowo-odsetkowej 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kredytu. Wyliczenia reprezentatywne dla mieszkaniowego kredytu hipotecznego na dzień </w:t>
      </w:r>
      <w:r w:rsidR="00DF6903">
        <w:rPr>
          <w:rStyle w:val="Uwydatnienie"/>
          <w:rFonts w:ascii="Times New Roman" w:hAnsi="Times New Roman" w:cs="Times New Roman"/>
          <w:bCs/>
          <w:sz w:val="20"/>
          <w:szCs w:val="20"/>
        </w:rPr>
        <w:t>0</w:t>
      </w:r>
      <w:r w:rsidR="00EF559E">
        <w:rPr>
          <w:rStyle w:val="Uwydatnienie"/>
          <w:rFonts w:ascii="Times New Roman" w:hAnsi="Times New Roman" w:cs="Times New Roman"/>
          <w:bCs/>
          <w:sz w:val="20"/>
          <w:szCs w:val="20"/>
        </w:rPr>
        <w:t xml:space="preserve">1 października </w:t>
      </w:r>
      <w:r w:rsidR="00DF6903">
        <w:rPr>
          <w:rStyle w:val="Uwydatnienie"/>
          <w:rFonts w:ascii="Times New Roman" w:hAnsi="Times New Roman" w:cs="Times New Roman"/>
          <w:bCs/>
          <w:sz w:val="20"/>
          <w:szCs w:val="20"/>
        </w:rPr>
        <w:t>2021</w:t>
      </w:r>
      <w:r w:rsidRPr="000401A9">
        <w:rPr>
          <w:rStyle w:val="Uwydatnienie"/>
          <w:rFonts w:ascii="Times New Roman" w:hAnsi="Times New Roman" w:cs="Times New Roman"/>
          <w:bCs/>
          <w:sz w:val="20"/>
          <w:szCs w:val="20"/>
        </w:rPr>
        <w:t>r.</w:t>
      </w:r>
    </w:p>
    <w:p w14:paraId="57537836" w14:textId="09916532" w:rsidR="002D20F4" w:rsidRPr="000401A9" w:rsidRDefault="002D20F4" w:rsidP="00D310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1A9">
        <w:rPr>
          <w:rFonts w:ascii="Times New Roman" w:hAnsi="Times New Roman" w:cs="Times New Roman"/>
          <w:b/>
          <w:sz w:val="20"/>
          <w:szCs w:val="20"/>
        </w:rPr>
        <w:t xml:space="preserve">Umowa o kredyt hipoteczny będzie wymagała zabezpieczenia </w:t>
      </w:r>
      <w:r w:rsidRPr="008F0F4E">
        <w:rPr>
          <w:rFonts w:ascii="Times New Roman" w:hAnsi="Times New Roman" w:cs="Times New Roman"/>
          <w:b/>
          <w:sz w:val="20"/>
          <w:szCs w:val="20"/>
        </w:rPr>
        <w:t xml:space="preserve">wierzytelności wynikającej </w:t>
      </w:r>
      <w:r w:rsidR="008F0F4E" w:rsidRPr="008F0F4E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Pr="008F0F4E">
        <w:rPr>
          <w:rFonts w:ascii="Times New Roman" w:hAnsi="Times New Roman" w:cs="Times New Roman"/>
          <w:b/>
          <w:sz w:val="20"/>
          <w:szCs w:val="20"/>
        </w:rPr>
        <w:t>tej umowy hipoteką</w:t>
      </w:r>
      <w:r w:rsidRPr="000401A9">
        <w:rPr>
          <w:rFonts w:ascii="Times New Roman" w:hAnsi="Times New Roman" w:cs="Times New Roman"/>
          <w:b/>
          <w:sz w:val="20"/>
          <w:szCs w:val="20"/>
        </w:rPr>
        <w:t xml:space="preserve"> lub zabezpieczenia prawem związanym z nieruchomością mieszkalną</w:t>
      </w:r>
      <w:r w:rsidR="00D3105D" w:rsidRPr="000401A9">
        <w:rPr>
          <w:rFonts w:ascii="Times New Roman" w:hAnsi="Times New Roman" w:cs="Times New Roman"/>
          <w:b/>
          <w:sz w:val="20"/>
          <w:szCs w:val="20"/>
        </w:rPr>
        <w:t>.</w:t>
      </w:r>
    </w:p>
    <w:p w14:paraId="38379AC4" w14:textId="77777777" w:rsidR="008D2340" w:rsidRPr="000401A9" w:rsidRDefault="002D20F4" w:rsidP="00D310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1A9">
        <w:rPr>
          <w:rFonts w:ascii="Times New Roman" w:hAnsi="Times New Roman" w:cs="Times New Roman"/>
          <w:b/>
          <w:sz w:val="20"/>
          <w:szCs w:val="20"/>
        </w:rPr>
        <w:t xml:space="preserve">Decyzja kredytowa uzależniona jest od </w:t>
      </w:r>
      <w:r w:rsidRPr="00F24954">
        <w:rPr>
          <w:rFonts w:ascii="Times New Roman" w:hAnsi="Times New Roman" w:cs="Times New Roman"/>
          <w:b/>
          <w:sz w:val="20"/>
          <w:szCs w:val="20"/>
        </w:rPr>
        <w:t>wyniku indywidualnego badania</w:t>
      </w:r>
      <w:r w:rsidRPr="000401A9">
        <w:rPr>
          <w:rFonts w:ascii="Times New Roman" w:hAnsi="Times New Roman" w:cs="Times New Roman"/>
          <w:b/>
          <w:sz w:val="20"/>
          <w:szCs w:val="20"/>
        </w:rPr>
        <w:t xml:space="preserve"> zdolności kredytowej oraz</w:t>
      </w:r>
      <w:r w:rsidR="008D2340" w:rsidRPr="000401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01A9">
        <w:rPr>
          <w:rFonts w:ascii="Times New Roman" w:hAnsi="Times New Roman" w:cs="Times New Roman"/>
          <w:b/>
          <w:sz w:val="20"/>
          <w:szCs w:val="20"/>
        </w:rPr>
        <w:t xml:space="preserve">oceny ryzyka kredytowego dokonanego przez Bank. </w:t>
      </w:r>
    </w:p>
    <w:p w14:paraId="0E37D13D" w14:textId="77777777" w:rsidR="0098265C" w:rsidRDefault="0098265C" w:rsidP="00306DDA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2E896C" w14:textId="56C63DA5" w:rsidR="00CF6FB1" w:rsidRPr="00306DDA" w:rsidRDefault="002D20F4" w:rsidP="00306DDA">
      <w:pPr>
        <w:ind w:firstLine="708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0401A9">
        <w:rPr>
          <w:rFonts w:ascii="Times New Roman" w:hAnsi="Times New Roman" w:cs="Times New Roman"/>
          <w:b/>
          <w:sz w:val="20"/>
          <w:szCs w:val="20"/>
        </w:rPr>
        <w:t>Szczegółowe informacje dotyczące oferty, w tym informacje o</w:t>
      </w:r>
      <w:r w:rsidR="008D2340" w:rsidRPr="000401A9">
        <w:rPr>
          <w:rFonts w:ascii="Times New Roman" w:hAnsi="Times New Roman" w:cs="Times New Roman"/>
          <w:b/>
          <w:sz w:val="20"/>
          <w:szCs w:val="20"/>
        </w:rPr>
        <w:t> </w:t>
      </w:r>
      <w:r w:rsidRPr="000401A9">
        <w:rPr>
          <w:rFonts w:ascii="Times New Roman" w:hAnsi="Times New Roman" w:cs="Times New Roman"/>
          <w:b/>
          <w:sz w:val="20"/>
          <w:szCs w:val="20"/>
        </w:rPr>
        <w:t xml:space="preserve">opłatach i prowizjach dostępne </w:t>
      </w:r>
      <w:r w:rsidR="00D3105D" w:rsidRPr="000401A9">
        <w:rPr>
          <w:rFonts w:ascii="Times New Roman" w:hAnsi="Times New Roman" w:cs="Times New Roman"/>
          <w:b/>
          <w:sz w:val="20"/>
          <w:szCs w:val="20"/>
        </w:rPr>
        <w:t xml:space="preserve">pod numerem telefonu 43 829 35 51/ 43 829 35 52 oraz </w:t>
      </w:r>
      <w:r w:rsidRPr="000401A9">
        <w:rPr>
          <w:rFonts w:ascii="Times New Roman" w:hAnsi="Times New Roman" w:cs="Times New Roman"/>
          <w:b/>
          <w:sz w:val="20"/>
          <w:szCs w:val="20"/>
        </w:rPr>
        <w:t>w placó</w:t>
      </w:r>
      <w:r w:rsidR="00D3105D" w:rsidRPr="000401A9">
        <w:rPr>
          <w:rFonts w:ascii="Times New Roman" w:hAnsi="Times New Roman" w:cs="Times New Roman"/>
          <w:b/>
          <w:sz w:val="20"/>
          <w:szCs w:val="20"/>
        </w:rPr>
        <w:t xml:space="preserve">wce </w:t>
      </w:r>
      <w:r w:rsidRPr="000401A9">
        <w:rPr>
          <w:rFonts w:ascii="Times New Roman" w:hAnsi="Times New Roman" w:cs="Times New Roman"/>
          <w:b/>
          <w:sz w:val="20"/>
          <w:szCs w:val="20"/>
        </w:rPr>
        <w:t>Banku</w:t>
      </w:r>
      <w:r w:rsidR="00D3105D" w:rsidRPr="000401A9">
        <w:rPr>
          <w:rFonts w:ascii="Times New Roman" w:hAnsi="Times New Roman" w:cs="Times New Roman"/>
          <w:b/>
          <w:sz w:val="20"/>
          <w:szCs w:val="20"/>
        </w:rPr>
        <w:t xml:space="preserve"> Spółdzielczego w Błaszkach</w:t>
      </w:r>
      <w:r w:rsidR="008D2340" w:rsidRPr="000401A9">
        <w:rPr>
          <w:rFonts w:ascii="Times New Roman" w:hAnsi="Times New Roman" w:cs="Times New Roman"/>
          <w:b/>
          <w:sz w:val="20"/>
          <w:szCs w:val="20"/>
        </w:rPr>
        <w:t>,</w:t>
      </w:r>
      <w:r w:rsidR="00D3105D" w:rsidRPr="000401A9">
        <w:rPr>
          <w:rFonts w:ascii="Times New Roman" w:hAnsi="Times New Roman" w:cs="Times New Roman"/>
          <w:b/>
          <w:sz w:val="20"/>
          <w:szCs w:val="20"/>
        </w:rPr>
        <w:t xml:space="preserve"> Plac Niepodległości 33</w:t>
      </w:r>
      <w:r w:rsidR="00D80351">
        <w:rPr>
          <w:rFonts w:ascii="Times New Roman" w:hAnsi="Times New Roman" w:cs="Times New Roman"/>
          <w:b/>
          <w:sz w:val="20"/>
          <w:szCs w:val="20"/>
        </w:rPr>
        <w:t>, 98-235 Błaszki.</w:t>
      </w:r>
    </w:p>
    <w:sectPr w:rsidR="00CF6FB1" w:rsidRPr="00306DDA" w:rsidSect="00F9774E">
      <w:headerReference w:type="default" r:id="rId9"/>
      <w:footerReference w:type="default" r:id="rId10"/>
      <w:headerReference w:type="first" r:id="rId11"/>
      <w:pgSz w:w="11906" w:h="16838"/>
      <w:pgMar w:top="993" w:right="1417" w:bottom="426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F261" w14:textId="77777777" w:rsidR="0001587A" w:rsidRDefault="0001587A" w:rsidP="00A94BC3">
      <w:pPr>
        <w:spacing w:after="0" w:line="240" w:lineRule="auto"/>
      </w:pPr>
      <w:r>
        <w:separator/>
      </w:r>
    </w:p>
  </w:endnote>
  <w:endnote w:type="continuationSeparator" w:id="0">
    <w:p w14:paraId="3B8BD237" w14:textId="77777777" w:rsidR="0001587A" w:rsidRDefault="0001587A" w:rsidP="00A9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34F9" w14:textId="77777777" w:rsidR="00A94BC3" w:rsidRDefault="00A94BC3" w:rsidP="006461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AAFF" w14:textId="77777777" w:rsidR="0001587A" w:rsidRDefault="0001587A" w:rsidP="00A94BC3">
      <w:pPr>
        <w:spacing w:after="0" w:line="240" w:lineRule="auto"/>
      </w:pPr>
      <w:r>
        <w:separator/>
      </w:r>
    </w:p>
  </w:footnote>
  <w:footnote w:type="continuationSeparator" w:id="0">
    <w:p w14:paraId="12832F01" w14:textId="77777777" w:rsidR="0001587A" w:rsidRDefault="0001587A" w:rsidP="00A9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0CCD" w14:textId="77777777" w:rsidR="008C5644" w:rsidRDefault="008C5644" w:rsidP="008C5644">
    <w:pPr>
      <w:pStyle w:val="Stopka"/>
      <w:jc w:val="center"/>
    </w:pPr>
  </w:p>
  <w:p w14:paraId="1B8BFF3F" w14:textId="77777777" w:rsidR="00A94BC3" w:rsidRDefault="00A94BC3" w:rsidP="00843FF6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8714" w14:textId="77777777" w:rsidR="0098265C" w:rsidRPr="000401A9" w:rsidRDefault="0098265C" w:rsidP="0098265C">
    <w:pPr>
      <w:pStyle w:val="Stopka"/>
      <w:jc w:val="center"/>
      <w:rPr>
        <w:rFonts w:ascii="Times New Roman" w:hAnsi="Times New Roman" w:cs="Times New Roman"/>
        <w:b/>
        <w:bCs/>
        <w:color w:val="00B050"/>
        <w:sz w:val="32"/>
        <w:szCs w:val="32"/>
      </w:rPr>
    </w:pPr>
    <w:r w:rsidRPr="000401A9">
      <w:rPr>
        <w:rFonts w:ascii="Times New Roman" w:hAnsi="Times New Roman" w:cs="Times New Roman"/>
        <w:b/>
        <w:bCs/>
        <w:color w:val="00B050"/>
        <w:sz w:val="32"/>
        <w:szCs w:val="32"/>
      </w:rPr>
      <w:t>Bank Spółdzielczy w Błaszkach</w:t>
    </w:r>
  </w:p>
  <w:p w14:paraId="3216E382" w14:textId="77777777" w:rsidR="0098265C" w:rsidRPr="008071FC" w:rsidRDefault="0098265C" w:rsidP="0098265C">
    <w:pPr>
      <w:pStyle w:val="Stopka"/>
      <w:jc w:val="center"/>
      <w:rPr>
        <w:rFonts w:ascii="Times New Roman" w:hAnsi="Times New Roman" w:cs="Times New Roman"/>
        <w:b/>
        <w:bCs/>
      </w:rPr>
    </w:pPr>
    <w:r w:rsidRPr="008071FC">
      <w:rPr>
        <w:rFonts w:ascii="Times New Roman" w:hAnsi="Times New Roman" w:cs="Times New Roman"/>
        <w:b/>
        <w:bCs/>
      </w:rPr>
      <w:t xml:space="preserve">Błaszki,  pl. Niepodległości 33, </w:t>
    </w:r>
    <w:proofErr w:type="spellStart"/>
    <w:r w:rsidRPr="008071FC">
      <w:rPr>
        <w:rFonts w:ascii="Times New Roman" w:hAnsi="Times New Roman" w:cs="Times New Roman"/>
        <w:b/>
        <w:bCs/>
      </w:rPr>
      <w:t>tel</w:t>
    </w:r>
    <w:proofErr w:type="spellEnd"/>
    <w:r w:rsidRPr="008071FC">
      <w:rPr>
        <w:rFonts w:ascii="Times New Roman" w:hAnsi="Times New Roman" w:cs="Times New Roman"/>
        <w:b/>
        <w:bCs/>
      </w:rPr>
      <w:t>: 43-829-35-51, 43-829-35-52,</w:t>
    </w:r>
  </w:p>
  <w:p w14:paraId="3322B284" w14:textId="77777777" w:rsidR="0098265C" w:rsidRPr="008C5644" w:rsidRDefault="00291EA2" w:rsidP="0098265C">
    <w:pPr>
      <w:pStyle w:val="Stopka"/>
      <w:jc w:val="center"/>
      <w:rPr>
        <w:rFonts w:ascii="Times New Roman" w:hAnsi="Times New Roman" w:cs="Times New Roman"/>
        <w:b/>
        <w:bCs/>
      </w:rPr>
    </w:pPr>
    <w:hyperlink r:id="rId1" w:history="1">
      <w:r w:rsidR="0098265C" w:rsidRPr="008071FC">
        <w:rPr>
          <w:rStyle w:val="Hipercze"/>
          <w:rFonts w:ascii="Times New Roman" w:hAnsi="Times New Roman" w:cs="Times New Roman"/>
          <w:b/>
          <w:bCs/>
          <w:color w:val="auto"/>
        </w:rPr>
        <w:t>www.bankblaszki.pl</w:t>
      </w:r>
    </w:hyperlink>
    <w:r w:rsidR="0098265C" w:rsidRPr="008071FC">
      <w:rPr>
        <w:rFonts w:ascii="Times New Roman" w:hAnsi="Times New Roman" w:cs="Times New Roman"/>
        <w:b/>
        <w:bCs/>
      </w:rPr>
      <w:t xml:space="preserve">, e-mail: </w:t>
    </w:r>
    <w:hyperlink r:id="rId2" w:history="1">
      <w:r w:rsidR="0098265C" w:rsidRPr="008071FC">
        <w:rPr>
          <w:rStyle w:val="Hipercze"/>
          <w:rFonts w:ascii="Times New Roman" w:hAnsi="Times New Roman" w:cs="Times New Roman"/>
          <w:b/>
          <w:bCs/>
          <w:color w:val="auto"/>
        </w:rPr>
        <w:t>bank@bankblaszki.pl</w:t>
      </w:r>
    </w:hyperlink>
  </w:p>
  <w:p w14:paraId="384EFA8E" w14:textId="77777777" w:rsidR="0098265C" w:rsidRDefault="00982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953"/>
    <w:multiLevelType w:val="hybridMultilevel"/>
    <w:tmpl w:val="5AD2C138"/>
    <w:lvl w:ilvl="0" w:tplc="3CAE2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143C"/>
    <w:multiLevelType w:val="hybridMultilevel"/>
    <w:tmpl w:val="BA3898E0"/>
    <w:lvl w:ilvl="0" w:tplc="7630870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84192C"/>
    <w:multiLevelType w:val="hybridMultilevel"/>
    <w:tmpl w:val="D7627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3900"/>
    <w:multiLevelType w:val="multilevel"/>
    <w:tmpl w:val="0C3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C3"/>
    <w:rsid w:val="00012D3A"/>
    <w:rsid w:val="0001587A"/>
    <w:rsid w:val="00017412"/>
    <w:rsid w:val="00031DE4"/>
    <w:rsid w:val="00033031"/>
    <w:rsid w:val="000401A9"/>
    <w:rsid w:val="000454E7"/>
    <w:rsid w:val="000516BA"/>
    <w:rsid w:val="000642A6"/>
    <w:rsid w:val="000A1990"/>
    <w:rsid w:val="000C7424"/>
    <w:rsid w:val="000D5AD2"/>
    <w:rsid w:val="000E2410"/>
    <w:rsid w:val="000E28B6"/>
    <w:rsid w:val="000F1F22"/>
    <w:rsid w:val="000F7313"/>
    <w:rsid w:val="00116A1E"/>
    <w:rsid w:val="00135911"/>
    <w:rsid w:val="00144CF1"/>
    <w:rsid w:val="00182454"/>
    <w:rsid w:val="00185E5A"/>
    <w:rsid w:val="00187862"/>
    <w:rsid w:val="001B1700"/>
    <w:rsid w:val="001B4E1D"/>
    <w:rsid w:val="001D5628"/>
    <w:rsid w:val="001D66D0"/>
    <w:rsid w:val="001F09FA"/>
    <w:rsid w:val="001F2CE2"/>
    <w:rsid w:val="00220EEF"/>
    <w:rsid w:val="002210F3"/>
    <w:rsid w:val="002347D4"/>
    <w:rsid w:val="00261B46"/>
    <w:rsid w:val="0026509F"/>
    <w:rsid w:val="00290129"/>
    <w:rsid w:val="00291EA2"/>
    <w:rsid w:val="00292FA6"/>
    <w:rsid w:val="002C3310"/>
    <w:rsid w:val="002C4889"/>
    <w:rsid w:val="002D20F4"/>
    <w:rsid w:val="002D5DDD"/>
    <w:rsid w:val="002E2A65"/>
    <w:rsid w:val="002F2F58"/>
    <w:rsid w:val="00306DDA"/>
    <w:rsid w:val="00336808"/>
    <w:rsid w:val="003428B5"/>
    <w:rsid w:val="00380409"/>
    <w:rsid w:val="003878F5"/>
    <w:rsid w:val="00395BFB"/>
    <w:rsid w:val="003A04B2"/>
    <w:rsid w:val="003C7236"/>
    <w:rsid w:val="003D2606"/>
    <w:rsid w:val="003F285C"/>
    <w:rsid w:val="003F4243"/>
    <w:rsid w:val="00422D21"/>
    <w:rsid w:val="00430C02"/>
    <w:rsid w:val="00466BB7"/>
    <w:rsid w:val="00467224"/>
    <w:rsid w:val="00475CF7"/>
    <w:rsid w:val="00497C52"/>
    <w:rsid w:val="004A6DA6"/>
    <w:rsid w:val="004A787D"/>
    <w:rsid w:val="004B3258"/>
    <w:rsid w:val="004C3025"/>
    <w:rsid w:val="004D058A"/>
    <w:rsid w:val="004D35EC"/>
    <w:rsid w:val="004E107A"/>
    <w:rsid w:val="004E15F2"/>
    <w:rsid w:val="004E1B41"/>
    <w:rsid w:val="004E289A"/>
    <w:rsid w:val="004F4D38"/>
    <w:rsid w:val="00515399"/>
    <w:rsid w:val="0052395E"/>
    <w:rsid w:val="00524F10"/>
    <w:rsid w:val="00555A4F"/>
    <w:rsid w:val="00565DDF"/>
    <w:rsid w:val="0057219F"/>
    <w:rsid w:val="005A401E"/>
    <w:rsid w:val="005F1367"/>
    <w:rsid w:val="005F3A65"/>
    <w:rsid w:val="0060521F"/>
    <w:rsid w:val="00607EA0"/>
    <w:rsid w:val="0061268A"/>
    <w:rsid w:val="00646138"/>
    <w:rsid w:val="00653559"/>
    <w:rsid w:val="00666B90"/>
    <w:rsid w:val="006850C0"/>
    <w:rsid w:val="00685DB6"/>
    <w:rsid w:val="006A223A"/>
    <w:rsid w:val="006A2B4D"/>
    <w:rsid w:val="006D11E6"/>
    <w:rsid w:val="006E24E4"/>
    <w:rsid w:val="006F0BBB"/>
    <w:rsid w:val="006F6266"/>
    <w:rsid w:val="00705852"/>
    <w:rsid w:val="007060ED"/>
    <w:rsid w:val="00713EC3"/>
    <w:rsid w:val="007164BD"/>
    <w:rsid w:val="00743287"/>
    <w:rsid w:val="007448F0"/>
    <w:rsid w:val="007545DF"/>
    <w:rsid w:val="00756975"/>
    <w:rsid w:val="00774852"/>
    <w:rsid w:val="00775E49"/>
    <w:rsid w:val="00780BDD"/>
    <w:rsid w:val="00785D05"/>
    <w:rsid w:val="00797F2E"/>
    <w:rsid w:val="007A19B0"/>
    <w:rsid w:val="007A4B89"/>
    <w:rsid w:val="007A4C09"/>
    <w:rsid w:val="007B07A4"/>
    <w:rsid w:val="007C2BE7"/>
    <w:rsid w:val="007C4A63"/>
    <w:rsid w:val="007C7CBD"/>
    <w:rsid w:val="007F1121"/>
    <w:rsid w:val="007F3D26"/>
    <w:rsid w:val="007F6FBF"/>
    <w:rsid w:val="008071FC"/>
    <w:rsid w:val="00811E55"/>
    <w:rsid w:val="0082397E"/>
    <w:rsid w:val="00843FF6"/>
    <w:rsid w:val="00844B8B"/>
    <w:rsid w:val="0084704B"/>
    <w:rsid w:val="0085277F"/>
    <w:rsid w:val="00891CA2"/>
    <w:rsid w:val="00894F99"/>
    <w:rsid w:val="00897CF1"/>
    <w:rsid w:val="008A0584"/>
    <w:rsid w:val="008C4C52"/>
    <w:rsid w:val="008C5644"/>
    <w:rsid w:val="008D2340"/>
    <w:rsid w:val="008D3603"/>
    <w:rsid w:val="008D4980"/>
    <w:rsid w:val="008E0A24"/>
    <w:rsid w:val="008E25B1"/>
    <w:rsid w:val="008E53CB"/>
    <w:rsid w:val="008F0F4E"/>
    <w:rsid w:val="009219E2"/>
    <w:rsid w:val="009377FD"/>
    <w:rsid w:val="00940A53"/>
    <w:rsid w:val="009611DF"/>
    <w:rsid w:val="009738F7"/>
    <w:rsid w:val="0098265C"/>
    <w:rsid w:val="00996DE3"/>
    <w:rsid w:val="009B5C1F"/>
    <w:rsid w:val="009B6629"/>
    <w:rsid w:val="009E27A0"/>
    <w:rsid w:val="009E63CD"/>
    <w:rsid w:val="00A25BCA"/>
    <w:rsid w:val="00A53566"/>
    <w:rsid w:val="00A56593"/>
    <w:rsid w:val="00A7344F"/>
    <w:rsid w:val="00A90997"/>
    <w:rsid w:val="00A94BC3"/>
    <w:rsid w:val="00AA1684"/>
    <w:rsid w:val="00AA51DA"/>
    <w:rsid w:val="00AC45C9"/>
    <w:rsid w:val="00AF0DD7"/>
    <w:rsid w:val="00B12E0B"/>
    <w:rsid w:val="00B40E77"/>
    <w:rsid w:val="00B5006D"/>
    <w:rsid w:val="00B640FE"/>
    <w:rsid w:val="00BA03EA"/>
    <w:rsid w:val="00BD2C49"/>
    <w:rsid w:val="00C01236"/>
    <w:rsid w:val="00C06C4D"/>
    <w:rsid w:val="00C165A1"/>
    <w:rsid w:val="00C545A3"/>
    <w:rsid w:val="00C91A65"/>
    <w:rsid w:val="00CA54CD"/>
    <w:rsid w:val="00CB2A72"/>
    <w:rsid w:val="00CD54CD"/>
    <w:rsid w:val="00CE4610"/>
    <w:rsid w:val="00CE51AE"/>
    <w:rsid w:val="00CF6FB1"/>
    <w:rsid w:val="00D0015F"/>
    <w:rsid w:val="00D25617"/>
    <w:rsid w:val="00D3105D"/>
    <w:rsid w:val="00D3131C"/>
    <w:rsid w:val="00D40DE7"/>
    <w:rsid w:val="00D41409"/>
    <w:rsid w:val="00D42796"/>
    <w:rsid w:val="00D72CA2"/>
    <w:rsid w:val="00D80351"/>
    <w:rsid w:val="00D838B9"/>
    <w:rsid w:val="00DA62B4"/>
    <w:rsid w:val="00DD6F85"/>
    <w:rsid w:val="00DF6903"/>
    <w:rsid w:val="00E03E33"/>
    <w:rsid w:val="00E14195"/>
    <w:rsid w:val="00E220C5"/>
    <w:rsid w:val="00E232F4"/>
    <w:rsid w:val="00E247AF"/>
    <w:rsid w:val="00E266B0"/>
    <w:rsid w:val="00E53FA4"/>
    <w:rsid w:val="00E70BB2"/>
    <w:rsid w:val="00E82349"/>
    <w:rsid w:val="00EA74D1"/>
    <w:rsid w:val="00EB4777"/>
    <w:rsid w:val="00EE74E8"/>
    <w:rsid w:val="00EF0E9E"/>
    <w:rsid w:val="00EF559E"/>
    <w:rsid w:val="00F0292E"/>
    <w:rsid w:val="00F07236"/>
    <w:rsid w:val="00F22989"/>
    <w:rsid w:val="00F24954"/>
    <w:rsid w:val="00F41261"/>
    <w:rsid w:val="00F75B02"/>
    <w:rsid w:val="00F820ED"/>
    <w:rsid w:val="00F9774E"/>
    <w:rsid w:val="00FB0570"/>
    <w:rsid w:val="00FB2BEE"/>
    <w:rsid w:val="00FC1A20"/>
    <w:rsid w:val="00FD5BE5"/>
    <w:rsid w:val="00FD7ED5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8CC4C0"/>
  <w15:docId w15:val="{5F7907AE-AAA6-4F2F-8BB2-D47EAD76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8"/>
  </w:style>
  <w:style w:type="paragraph" w:styleId="Nagwek1">
    <w:name w:val="heading 1"/>
    <w:basedOn w:val="Normalny"/>
    <w:next w:val="Normalny"/>
    <w:link w:val="Nagwek1Znak"/>
    <w:uiPriority w:val="9"/>
    <w:qFormat/>
    <w:rsid w:val="00D31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BC3"/>
  </w:style>
  <w:style w:type="paragraph" w:styleId="Stopka">
    <w:name w:val="footer"/>
    <w:basedOn w:val="Normalny"/>
    <w:link w:val="StopkaZnak"/>
    <w:uiPriority w:val="99"/>
    <w:unhideWhenUsed/>
    <w:rsid w:val="00A9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BC3"/>
  </w:style>
  <w:style w:type="character" w:styleId="Hipercze">
    <w:name w:val="Hyperlink"/>
    <w:basedOn w:val="Domylnaczcionkaakapitu"/>
    <w:uiPriority w:val="99"/>
    <w:unhideWhenUsed/>
    <w:rsid w:val="008D49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4980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27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850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50C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FB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0F4"/>
    <w:rPr>
      <w:sz w:val="20"/>
      <w:szCs w:val="20"/>
    </w:rPr>
  </w:style>
  <w:style w:type="paragraph" w:styleId="Bezodstpw">
    <w:name w:val="No Spacing"/>
    <w:uiPriority w:val="1"/>
    <w:qFormat/>
    <w:rsid w:val="00D3105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F2495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24954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249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F24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495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4954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495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49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495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2495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24954"/>
  </w:style>
  <w:style w:type="character" w:styleId="Odwoaniedokomentarza">
    <w:name w:val="annotation reference"/>
    <w:basedOn w:val="Domylnaczcionkaakapitu"/>
    <w:uiPriority w:val="99"/>
    <w:semiHidden/>
    <w:unhideWhenUsed/>
    <w:rsid w:val="00F2495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nk@bankblaszki.pl" TargetMode="External"/><Relationship Id="rId1" Type="http://schemas.openxmlformats.org/officeDocument/2006/relationships/hyperlink" Target="http://www.bankbla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7B65-3A45-42D7-818F-4286A432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Dionizy</dc:creator>
  <cp:keywords/>
  <dc:description/>
  <cp:lastModifiedBy>Anna Kędzia</cp:lastModifiedBy>
  <cp:revision>8</cp:revision>
  <cp:lastPrinted>2021-10-04T06:34:00Z</cp:lastPrinted>
  <dcterms:created xsi:type="dcterms:W3CDTF">2021-09-06T07:10:00Z</dcterms:created>
  <dcterms:modified xsi:type="dcterms:W3CDTF">2021-10-18T08:21:00Z</dcterms:modified>
</cp:coreProperties>
</file>