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ZGŁOSZENIE PROBLEMU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Bank Spółdzielczy </w:t>
      </w:r>
      <w:r>
        <w:rPr>
          <w:rFonts w:cs="Arial" w:ascii="Arial" w:hAnsi="Arial"/>
          <w:b/>
          <w:bCs/>
          <w:color w:val="000000"/>
          <w:sz w:val="24"/>
          <w:szCs w:val="24"/>
        </w:rPr>
        <w:t>w Błaszkach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563C2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Wypełniony dokument zgłoszenia problemu należy przesłać, jako załącznik na adres e-mail: </w:t>
      </w:r>
      <w:r>
        <w:rPr>
          <w:rFonts w:cs="Arial" w:ascii="Arial" w:hAnsi="Arial"/>
          <w:color w:val="0563C2"/>
          <w:sz w:val="24"/>
          <w:szCs w:val="24"/>
        </w:rPr>
        <w:t>zgloszeniatpp</w:t>
      </w:r>
      <w:bookmarkStart w:id="0" w:name="_GoBack"/>
      <w:bookmarkEnd w:id="0"/>
      <w:r>
        <w:rPr>
          <w:rFonts w:cs="Arial" w:ascii="Arial" w:hAnsi="Arial"/>
          <w:color w:val="0563C2"/>
          <w:sz w:val="24"/>
          <w:szCs w:val="24"/>
        </w:rPr>
        <w:t>@sgb.pl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Informacje o sposobie rozwiązania problemu prześlemy po weryfikacji uprawnień Third Party Providera (TPP) na wskazany w formularzu adres e-mail.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FFFFFF"/>
          <w:sz w:val="24"/>
          <w:szCs w:val="24"/>
        </w:rPr>
      </w:pPr>
      <w:r>
        <w:rPr>
          <w:rFonts w:cs="Arial" w:ascii="Arial" w:hAnsi="Arial"/>
          <w:b/>
          <w:bCs/>
          <w:color w:val="FFFFFF"/>
          <w:sz w:val="24"/>
          <w:szCs w:val="24"/>
        </w:rPr>
        <w:t>Rodzaj zamówienia Tak/Nie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FFFFFF"/>
          <w:sz w:val="24"/>
          <w:szCs w:val="24"/>
        </w:rPr>
      </w:pPr>
      <w:r>
        <w:rPr>
          <w:rFonts w:cs="Arial" w:ascii="Arial" w:hAnsi="Arial"/>
          <w:b/>
          <w:bCs/>
          <w:color w:val="FFFFFF"/>
          <w:sz w:val="24"/>
          <w:szCs w:val="24"/>
        </w:rPr>
        <w:t>Adr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2503"/>
        <w:gridCol w:w="3021"/>
      </w:tblGrid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55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55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Dane kontaktowe*</w:t>
            </w:r>
          </w:p>
        </w:tc>
        <w:tc>
          <w:tcPr>
            <w:tcW w:w="2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telefon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Potwierdzenie przyjęcia przez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KNF wniosku o zezwolenie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CAF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Opis problemu</w:t>
            </w:r>
          </w:p>
        </w:tc>
        <w:tc>
          <w:tcPr>
            <w:tcW w:w="55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Data wystąpienia problemu</w:t>
            </w:r>
          </w:p>
        </w:tc>
        <w:tc>
          <w:tcPr>
            <w:tcW w:w="55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Data zgłoszenia problemu</w:t>
            </w:r>
          </w:p>
        </w:tc>
        <w:tc>
          <w:tcPr>
            <w:tcW w:w="55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FFFFFF"/>
          <w:sz w:val="24"/>
          <w:szCs w:val="24"/>
        </w:rPr>
      </w:pPr>
      <w:r>
        <w:rPr>
          <w:rFonts w:cs="Arial" w:ascii="Arial" w:hAnsi="Arial"/>
          <w:b/>
          <w:bCs/>
          <w:color w:val="FFFFFF"/>
          <w:sz w:val="24"/>
          <w:szCs w:val="24"/>
        </w:rPr>
        <w:t>es*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cs="Arial" w:ascii="Arial" w:hAnsi="Arial"/>
          <w:bCs/>
          <w:color w:val="000000" w:themeColor="text1"/>
          <w:sz w:val="24"/>
          <w:szCs w:val="24"/>
        </w:rPr>
        <w:t xml:space="preserve">*dane identyfikacyjne wyłącznie podmiotu wnioskującego.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FFFFFF"/>
          <w:sz w:val="24"/>
          <w:szCs w:val="24"/>
        </w:rPr>
      </w:pPr>
      <w:r>
        <w:rPr>
          <w:rFonts w:cs="Arial" w:ascii="Arial" w:hAnsi="Arial"/>
          <w:b/>
          <w:bCs/>
          <w:color w:val="FFFFFF"/>
          <w:sz w:val="24"/>
          <w:szCs w:val="24"/>
        </w:rPr>
        <w:t>Zakres usług TPP</w:t>
      </w:r>
    </w:p>
    <w:p>
      <w:pPr>
        <w:pStyle w:val="Normal"/>
        <w:spacing w:lineRule="auto" w:line="240" w:before="0" w:after="0"/>
        <w:rPr/>
      </w:pPr>
      <w:r>
        <w:rPr>
          <w:rFonts w:cs="Calibri-Bold" w:ascii="Calibri-Bold" w:hAnsi="Calibri-Bold"/>
          <w:b/>
          <w:bCs/>
          <w:color w:val="FFFFFF"/>
        </w:rPr>
        <w:t>(Tak/Nie)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-Bol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a271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a271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a2715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a2715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a271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ba271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a271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LibreOffice/6.0.4.2$Windows_x86 LibreOffice_project/9b0d9b32d5dcda91d2f1a96dc04c645c450872bf</Application>
  <Pages>1</Pages>
  <Words>100</Words>
  <Characters>685</Characters>
  <CharactersWithSpaces>759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2019-03-12T09:54:00Z</dcterms:created>
  <dc:creator>Ryszard Cieślak</dc:creator>
  <dc:description/>
  <dc:language>pl-PL</dc:language>
  <cp:lastModifiedBy/>
  <dcterms:modified xsi:type="dcterms:W3CDTF">2019-03-15T10:11:32Z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